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思源宋体 CN ExtraLight" w:hAnsi="思源宋体 CN ExtraLight" w:cs="思源宋体 CN ExtraLight"/>
        </w:rPr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-332740</wp:posOffset>
            </wp:positionV>
            <wp:extent cx="3466465" cy="1764030"/>
            <wp:effectExtent l="0" t="0" r="635" b="1270"/>
            <wp:wrapSquare wrapText="bothSides"/>
            <wp:docPr id="2568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图片 2" descr="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2567" name="画布 25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2565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" name="文本框 2566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oJJBfXAAAABQEAAA8AAAAAAAAAAQAgAAAAIgAAAGRy&#10;cy9kb3ducmV2LnhtbFBLAQIUABQAAAAIAIdO4kCeCIO8eAIAAFkGAAAOAAAAAAAAAAEAIAAAACYB&#10;AABkcnMvZTJvRG9jLnhtbFBLBQYAAAAABgAGAFkBAAAQBgAAAAA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qCSQX1wAAAAUBAAAPAAAAAAAAAAEAIAAAACIAAABkcnMv&#10;ZG93bnJldi54bWxQSwECFAAUAAAACACHTuJAtzn8Vj0CAADQBQAADgAAAAAAAAABACAAAAAmAQAA&#10;ZHJzL2Uyb0RvYy54bWxQSwUGAAAAAAYABgBZAQAA1QUAAAAA&#10;">
                  <v:fill on="f" focussize="0,0"/>
                  <v:stroke on="f"/>
                  <v:imagedata o:title=""/>
                  <o:lock v:ext="edit" aspectratio="t"/>
                </v:shape>
                <v:shape id="文本框 2565" o:spid="_x0000_s1026" o:spt="202" type="#_x0000_t202" style="position:absolute;left:0;top:2869586;height:261608;width:5316857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LDElDUAAAABQEAAA8AAAAAAAAAAQAgAAAAIgAAAGRycy9kb3du&#10;cmV2LnhtbFBLAQIUABQAAAAIAIdO4kBEYxjdygEAAIADAAAOAAAAAAAAAAEAIAAAACMBAABkcnMv&#10;ZTJvRG9jLnhtbFBLBQYAAAAABgAGAFkBAABf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566" o:spid="_x0000_s1026" o:spt="202" type="#_x0000_t202" style="position:absolute;left:80002;top:1082632;height:1057232;width:4455832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trHVPWAAAABQEAAA8AAAAAAAAAAQAgAAAAIgAAAGRycy9kb3ducmV2&#10;LnhtbFBLAQIUABQAAAAIAIdO4kBDGcTKxQEAAIADAAAOAAAAAAAAAAEAIAAAACU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jc w:val="center"/>
        <w:outlineLvl w:val="0"/>
        <w:rPr>
          <w:rFonts w:hint="eastAsia" w:ascii="思源宋体 CN ExtraLight" w:hAnsi="思源宋体 CN ExtraLight" w:cs="思源宋体 CN ExtraLight"/>
          <w:b/>
          <w:sz w:val="52"/>
          <w:szCs w:val="52"/>
        </w:rPr>
      </w:pPr>
      <w:bookmarkStart w:id="0" w:name="_Toc7083"/>
      <w:r>
        <w:rPr>
          <w:rFonts w:hint="eastAsia" w:ascii="思源宋体 CN ExtraLight" w:hAnsi="思源宋体 CN ExtraLight" w:cs="思源宋体 CN ExtraLight"/>
          <w:b/>
          <w:sz w:val="52"/>
          <w:szCs w:val="52"/>
        </w:rPr>
        <w:t>河北交投招标与采购服务平台</w:t>
      </w:r>
      <w:bookmarkEnd w:id="0"/>
    </w:p>
    <w:p>
      <w:pPr>
        <w:ind w:firstLine="0" w:firstLineChars="0"/>
        <w:jc w:val="center"/>
        <w:outlineLvl w:val="0"/>
        <w:rPr>
          <w:rFonts w:hint="eastAsia" w:ascii="思源宋体 CN ExtraLight" w:hAnsi="思源宋体 CN ExtraLight" w:cs="思源宋体 CN ExtraLight"/>
          <w:b/>
          <w:sz w:val="52"/>
          <w:szCs w:val="52"/>
        </w:rPr>
      </w:pPr>
    </w:p>
    <w:p>
      <w:pPr>
        <w:ind w:left="0" w:leftChars="0" w:firstLine="0" w:firstLineChars="0"/>
        <w:jc w:val="center"/>
        <w:rPr>
          <w:rFonts w:hint="default" w:ascii="思源宋体 CN ExtraLight" w:hAnsi="思源宋体 CN ExtraLight" w:cs="思源宋体 CN ExtraLight"/>
          <w:b/>
          <w:sz w:val="52"/>
          <w:szCs w:val="52"/>
          <w:lang w:val="en-US" w:eastAsia="zh-CN"/>
        </w:rPr>
      </w:pPr>
      <w:r>
        <w:rPr>
          <w:rFonts w:hint="eastAsia" w:ascii="思源宋体 CN ExtraLight" w:hAnsi="思源宋体 CN ExtraLight" w:cs="思源宋体 CN ExtraLight"/>
          <w:b/>
          <w:sz w:val="52"/>
          <w:szCs w:val="52"/>
          <w:lang w:val="en-US" w:eastAsia="zh-CN"/>
        </w:rPr>
        <w:t>评标系统</w:t>
      </w:r>
      <w:r>
        <w:rPr>
          <w:rFonts w:hint="eastAsia" w:ascii="思源宋体 CN ExtraLight" w:hAnsi="思源宋体 CN ExtraLight" w:cs="思源宋体 CN ExtraLight"/>
          <w:b/>
          <w:sz w:val="52"/>
          <w:szCs w:val="52"/>
          <w:lang w:val="en-US" w:eastAsia="zh-CN"/>
        </w:rPr>
        <w:tab/>
      </w:r>
    </w:p>
    <w:p>
      <w:pPr>
        <w:ind w:left="0" w:leftChars="0" w:firstLine="0" w:firstLineChars="0"/>
        <w:jc w:val="center"/>
        <w:rPr>
          <w:rFonts w:hint="eastAsia" w:ascii="思源宋体 CN ExtraLight" w:hAnsi="思源宋体 CN ExtraLight" w:cs="思源宋体 CN ExtraLight"/>
          <w:b/>
          <w:sz w:val="52"/>
          <w:szCs w:val="52"/>
          <w:lang w:val="en-US" w:eastAsia="zh-CN"/>
        </w:rPr>
      </w:pPr>
    </w:p>
    <w:p>
      <w:pPr>
        <w:ind w:left="0" w:leftChars="0" w:firstLine="0" w:firstLineChars="0"/>
        <w:jc w:val="center"/>
        <w:rPr>
          <w:rFonts w:ascii="思源宋体 CN ExtraLight" w:hAnsi="思源宋体 CN ExtraLight" w:cs="思源宋体 CN ExtraLight"/>
          <w:b/>
          <w:sz w:val="52"/>
          <w:szCs w:val="52"/>
        </w:rPr>
      </w:pPr>
      <w:r>
        <w:rPr>
          <w:rFonts w:hint="eastAsia" w:ascii="思源宋体 CN ExtraLight" w:hAnsi="思源宋体 CN ExtraLight" w:cs="思源宋体 CN ExtraLight"/>
          <w:b/>
          <w:sz w:val="52"/>
          <w:szCs w:val="52"/>
          <w:lang w:val="en-US" w:eastAsia="zh-CN"/>
        </w:rPr>
        <w:t>招标代理操作手册</w:t>
      </w:r>
      <w:r>
        <w:rPr>
          <w:rFonts w:ascii="思源宋体 CN ExtraLight" w:hAnsi="思源宋体 CN ExtraLight" w:cs="思源宋体 CN ExtraLight"/>
          <w:b/>
          <w:sz w:val="52"/>
          <w:szCs w:val="52"/>
        </w:rPr>
        <w:br w:type="page"/>
      </w:r>
    </w:p>
    <w:sdt>
      <w:sdtPr>
        <w:rPr>
          <w:rFonts w:ascii="宋体" w:hAnsi="宋体" w:eastAsia="宋体"/>
        </w:rPr>
        <w:id w:val="147472552"/>
        <w15:color w:val="DBDBDB"/>
        <w:docPartObj>
          <w:docPartGallery w:val="Table of Contents"/>
          <w:docPartUnique/>
        </w:docPartObj>
      </w:sdtPr>
      <w:sdtEndP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</w:sdtEndPr>
      <w:sdtContent>
        <w:p>
          <w:pPr>
            <w:spacing w:line="240" w:lineRule="auto"/>
            <w:ind w:firstLine="0" w:firstLineChars="0"/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Theme="minorEastAsia" w:hAnsiTheme="minorEastAsia" w:cstheme="minorEastAsia"/>
              <w:b/>
              <w:color w:val="000000" w:themeColor="text1"/>
              <w:spacing w:val="200"/>
              <w:kern w:val="0"/>
              <w:sz w:val="24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cstheme="minorEastAsia"/>
              <w:b/>
              <w:color w:val="000000" w:themeColor="text1"/>
              <w:spacing w:val="200"/>
              <w:sz w:val="24"/>
              <w14:textFill>
                <w14:solidFill>
                  <w14:schemeClr w14:val="tx1"/>
                </w14:solidFill>
              </w14:textFill>
            </w:rPr>
            <w:instrText xml:space="preserve">TOC \o "1-3" \h \u </w:instrText>
          </w:r>
          <w:r>
            <w:rPr>
              <w:rFonts w:hint="eastAsia" w:asciiTheme="minorEastAsia" w:hAnsiTheme="minorEastAsia" w:cstheme="minorEastAsia"/>
              <w:b/>
              <w:color w:val="000000" w:themeColor="text1"/>
              <w:spacing w:val="200"/>
              <w:kern w:val="0"/>
              <w:sz w:val="24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Theme="minorEastAsia" w:hAnsiTheme="minorEastAsia" w:cstheme="minorEastAsia"/>
              <w:color w:val="000000" w:themeColor="text1"/>
              <w:spacing w:val="200"/>
              <w:kern w:val="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cstheme="minorEastAsia"/>
              <w:spacing w:val="200"/>
              <w:kern w:val="0"/>
            </w:rPr>
            <w:instrText xml:space="preserve"> HYPERLINK \l _Toc7083 </w:instrText>
          </w:r>
          <w:r>
            <w:rPr>
              <w:rFonts w:hint="eastAsia" w:asciiTheme="minorEastAsia" w:hAnsiTheme="minorEastAsia" w:cstheme="minorEastAsia"/>
              <w:spacing w:val="200"/>
              <w:kern w:val="0"/>
            </w:rPr>
            <w:fldChar w:fldCharType="separate"/>
          </w:r>
          <w:r>
            <w:rPr>
              <w:rFonts w:hint="eastAsia" w:ascii="思源宋体 CN ExtraLight" w:hAnsi="思源宋体 CN ExtraLight" w:cs="思源宋体 CN ExtraLight"/>
              <w:szCs w:val="52"/>
            </w:rPr>
            <w:t>河北交投招标与采购服务平台</w:t>
          </w:r>
          <w:r>
            <w:tab/>
          </w:r>
          <w:r>
            <w:fldChar w:fldCharType="begin"/>
          </w:r>
          <w:r>
            <w:instrText xml:space="preserve"> PAGEREF _Toc7083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inorEastAsia" w:hAnsiTheme="minorEastAsia" w:cstheme="minorEastAsia"/>
              <w:color w:val="000000" w:themeColor="text1"/>
              <w:spacing w:val="200"/>
              <w:kern w:val="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:spacing w:val="20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pacing w:val="200"/>
            </w:rPr>
            <w:instrText xml:space="preserve"> HYPERLINK \l _Toc28111 </w:instrText>
          </w:r>
          <w:r>
            <w:rPr>
              <w:rFonts w:hint="eastAsia" w:asciiTheme="minorEastAsia" w:hAnsiTheme="minorEastAsia" w:eastAsiaTheme="minorEastAsia" w:cstheme="minorEastAsia"/>
              <w:spacing w:val="200"/>
            </w:rPr>
            <w:fldChar w:fldCharType="separate"/>
          </w:r>
          <w:r>
            <w:rPr>
              <w:rFonts w:hint="eastAsia" w:ascii="思源宋体 CN ExtraLight" w:hAnsi="思源宋体 CN ExtraLight" w:cs="思源宋体 CN ExtraLight"/>
            </w:rPr>
            <w:t xml:space="preserve">一、 </w:t>
          </w:r>
          <w:r>
            <w:rPr>
              <w:rFonts w:hint="eastAsia" w:ascii="思源宋体 CN ExtraLight" w:hAnsi="思源宋体 CN ExtraLight" w:cs="思源宋体 CN ExtraLight"/>
              <w:lang w:val="en-US" w:eastAsia="zh-CN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_Toc28111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:spacing w:val="20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:spacing w:val="20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pacing w:val="200"/>
            </w:rPr>
            <w:instrText xml:space="preserve"> HYPERLINK \l _Toc13165 </w:instrText>
          </w:r>
          <w:r>
            <w:rPr>
              <w:rFonts w:hint="eastAsia" w:asciiTheme="minorEastAsia" w:hAnsiTheme="minorEastAsia" w:eastAsiaTheme="minorEastAsia" w:cstheme="minorEastAsia"/>
              <w:spacing w:val="200"/>
            </w:rPr>
            <w:fldChar w:fldCharType="separate"/>
          </w:r>
          <w:r>
            <w:rPr>
              <w:rFonts w:hint="eastAsia"/>
            </w:rPr>
            <w:t xml:space="preserve">二、 </w:t>
          </w:r>
          <w:r>
            <w:rPr>
              <w:rFonts w:hint="eastAsia"/>
              <w:lang w:val="en-US" w:eastAsia="zh-CN"/>
            </w:rPr>
            <w:t>项目选择</w:t>
          </w:r>
          <w:r>
            <w:tab/>
          </w:r>
          <w:r>
            <w:fldChar w:fldCharType="begin"/>
          </w:r>
          <w:r>
            <w:instrText xml:space="preserve"> PAGEREF _Toc13165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:spacing w:val="20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rPr>
              <w:rFonts w:hint="eastAsia" w:ascii="思源宋体 CN ExtraLight" w:hAnsi="思源宋体 CN ExtraLight" w:eastAsia="思源宋体 CN ExtraLight" w:cs="思源宋体 CN ExtraLight"/>
              <w:color w:val="000000" w:themeColor="text1"/>
              <w:spacing w:val="20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:spacing w:val="20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ind w:left="0" w:leftChars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28111"/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登录页面</w:t>
      </w:r>
      <w:bookmarkEnd w:id="1"/>
    </w:p>
    <w:p>
      <w:pPr>
        <w:bidi w:val="0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登录网址：https://ebidding.hebtig.com/BidOpening/bidhall/default/login.html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登录方式</w:t>
      </w:r>
      <w:r>
        <w:rPr>
          <w:rFonts w:hint="eastAsia"/>
          <w:lang w:val="en-US" w:eastAsia="zh-CN"/>
        </w:rPr>
        <w:t>：CA登录和账号密码登录。</w:t>
      </w:r>
    </w:p>
    <w:p>
      <w:pPr>
        <w:bidi w:val="0"/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注意：招标代理登录的话，身份要选对，点击“开标管理员”，并选择登录方式。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2880" cy="2390775"/>
            <wp:effectExtent l="0" t="0" r="762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rPr>
          <w:rFonts w:hint="eastAsia"/>
          <w:lang w:val="en-US" w:eastAsia="zh-CN"/>
        </w:rPr>
        <w:t>评标准备</w:t>
      </w:r>
    </w:p>
    <w:p>
      <w:pPr>
        <w:bidi w:val="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操作步骤：</w:t>
      </w:r>
    </w:p>
    <w:p>
      <w:pPr>
        <w:bidi w:val="0"/>
        <w:ind w:left="0" w:leftChars="0" w:firstLine="420" w:firstLineChars="0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2.1进入项目： </w:t>
      </w:r>
    </w:p>
    <w:p>
      <w:pPr>
        <w:bidi w:val="0"/>
        <w:ind w:left="0" w:leftChars="0" w:firstLine="420" w:firstLineChars="0"/>
        <w:outlineLvl w:val="9"/>
        <w:rPr>
          <w:rFonts w:hint="default" w:eastAsia="思源宋体 CN ExtraLigh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进入开评标系统以后，选择要评标的项目，点击进去项目。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446020"/>
            <wp:effectExtent l="0" t="0" r="381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20"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2.2招标文件导入和确认评标办法：</w:t>
      </w:r>
    </w:p>
    <w:p>
      <w:pPr>
        <w:numPr>
          <w:ilvl w:val="0"/>
          <w:numId w:val="0"/>
        </w:numPr>
        <w:bidi w:val="0"/>
        <w:ind w:left="420" w:leftChars="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进入到评标准备菜单，第一步，进行招标文件导入，导入以后，点击评标办法，确认评标办法有无问题，这里的评标办法就是制作招标文件的时候的评标办法。</w:t>
      </w:r>
    </w:p>
    <w:p>
      <w:pPr>
        <w:numPr>
          <w:ilvl w:val="0"/>
          <w:numId w:val="0"/>
        </w:numPr>
        <w:bidi w:val="0"/>
        <w:ind w:left="840"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3515" cy="2470150"/>
            <wp:effectExtent l="0" t="0" r="698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20" w:leftChars="0"/>
        <w:rPr>
          <w:rFonts w:hint="eastAsia" w:eastAsia="思源宋体 CN ExtraLight"/>
          <w:lang w:val="en-US" w:eastAsia="zh-CN"/>
        </w:rPr>
      </w:pPr>
      <w:r>
        <w:rPr>
          <w:rFonts w:hint="eastAsia"/>
          <w:b/>
          <w:bCs/>
          <w:lang w:val="en-US" w:eastAsia="zh-CN"/>
        </w:rPr>
        <w:t>2.3签章方式选择：</w:t>
      </w:r>
      <w:r>
        <w:rPr>
          <w:rFonts w:hint="eastAsia"/>
          <w:lang w:val="en-US" w:eastAsia="zh-CN"/>
        </w:rPr>
        <w:t>点击“签章方式选择”，签章方式有三种：省平台云签章、交投云签章、其他（手写板、线下打印签章）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359660"/>
            <wp:effectExtent l="0" t="0" r="3810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>
      <w:pPr>
        <w:numPr>
          <w:ilvl w:val="0"/>
          <w:numId w:val="2"/>
        </w:numPr>
        <w:bidi w:val="0"/>
        <w:ind w:left="0" w:leftChars="0" w:firstLine="42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【交投云签章】是系统自动勾选的，这里如果置灰且没有被勾选上的话，原因是：在业务系统上，代理组建专家评审小组的时候，有一个是否开启一键签章功能，如果点击的是“</w:t>
      </w:r>
      <w:r>
        <w:rPr>
          <w:rFonts w:hint="eastAsia"/>
          <w:b/>
          <w:bCs/>
          <w:color w:val="FF0000"/>
          <w:lang w:val="en-US" w:eastAsia="zh-CN"/>
        </w:rPr>
        <w:t>否</w:t>
      </w:r>
      <w:r>
        <w:rPr>
          <w:rFonts w:hint="eastAsia"/>
          <w:color w:val="FF0000"/>
          <w:lang w:val="en-US" w:eastAsia="zh-CN"/>
        </w:rPr>
        <w:t>”的话，那么评标系统里面，就无法使用【交投云签章】了；</w:t>
      </w:r>
    </w:p>
    <w:p>
      <w:pPr>
        <w:numPr>
          <w:ilvl w:val="0"/>
          <w:numId w:val="2"/>
        </w:numPr>
        <w:bidi w:val="0"/>
        <w:ind w:left="0" w:leftChars="0" w:firstLine="42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另外如果是否开启一键签章选择的是“</w:t>
      </w:r>
      <w:r>
        <w:rPr>
          <w:rFonts w:hint="eastAsia"/>
          <w:b/>
          <w:bCs/>
          <w:color w:val="FF0000"/>
          <w:lang w:val="en-US" w:eastAsia="zh-CN"/>
        </w:rPr>
        <w:t>是</w:t>
      </w:r>
      <w:r>
        <w:rPr>
          <w:rFonts w:hint="eastAsia"/>
          <w:color w:val="FF0000"/>
          <w:lang w:val="en-US" w:eastAsia="zh-CN"/>
        </w:rPr>
        <w:t>”的话，还需要去【招标采购业务】—【业务】—【评委签章费】，去缴纳费用，如果没有缴纳费用的话，也是无法使用【交投云签章】功能的。</w:t>
      </w:r>
    </w:p>
    <w:p>
      <w:pPr>
        <w:numPr>
          <w:ilvl w:val="0"/>
          <w:numId w:val="0"/>
        </w:numPr>
        <w:bidi w:val="0"/>
        <w:ind w:leftChars="20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参考下图。</w:t>
      </w:r>
    </w:p>
    <w:p>
      <w:pPr>
        <w:numPr>
          <w:ilvl w:val="0"/>
          <w:numId w:val="0"/>
        </w:numPr>
        <w:bidi w:val="0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0340" cy="2379345"/>
            <wp:effectExtent l="0" t="0" r="1016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31085"/>
            <wp:effectExtent l="0" t="0" r="3810" b="57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8595" cy="2450465"/>
            <wp:effectExtent l="0" t="0" r="190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="420" w:left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2.4确定评委</w:t>
      </w:r>
      <w:r>
        <w:rPr>
          <w:rFonts w:hint="eastAsia"/>
          <w:lang w:val="en-US" w:eastAsia="zh-CN"/>
        </w:rPr>
        <w:t>：确定签章方式以后，确定评委，点击【获取评标委员名单】。甲方评委老师可以点击老师的名字后，出现登录账号和密码。可以将甲代的账号密码写下来给甲代，通过评标系统登录上去。评委老师可以通过“专家端”跳转到评标系统。</w:t>
      </w:r>
    </w:p>
    <w:p>
      <w:pPr>
        <w:numPr>
          <w:ilvl w:val="0"/>
          <w:numId w:val="0"/>
        </w:numPr>
        <w:bidi w:val="0"/>
        <w:ind w:left="420"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>
      <w:pPr>
        <w:numPr>
          <w:ilvl w:val="0"/>
          <w:numId w:val="3"/>
        </w:numPr>
        <w:bidi w:val="0"/>
        <w:ind w:left="0" w:leftChars="0" w:firstLine="420" w:firstLineChars="200"/>
        <w:rPr>
          <w:rFonts w:hint="default" w:eastAsia="思源宋体 CN ExtraLigh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如果点击获取评标委员名单的时候，如果报错如下图，原因1是没有组建评审小组，原因2 是因为没有到评审时间，就点击了获取按钮。评审时间是在组建评审小组的时候，设置的，可以在业务系统内进行查看。</w:t>
      </w:r>
    </w:p>
    <w:p>
      <w:pPr>
        <w:numPr>
          <w:ilvl w:val="0"/>
          <w:numId w:val="3"/>
        </w:numPr>
        <w:bidi w:val="0"/>
        <w:ind w:left="0" w:leftChars="0" w:firstLine="420" w:firstLineChars="200"/>
        <w:rPr>
          <w:rFonts w:hint="default" w:eastAsia="思源宋体 CN ExtraLigh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点击评委后，会显示评委登录名和登录密码，将账号密码发给评委老师，等到播放完评标纪律后，就可以进行评审了 。</w:t>
      </w:r>
    </w:p>
    <w:p>
      <w:pPr>
        <w:numPr>
          <w:ilvl w:val="0"/>
          <w:numId w:val="3"/>
        </w:numPr>
        <w:bidi w:val="0"/>
        <w:ind w:left="0" w:leftChars="0" w:firstLine="420" w:firstLineChars="200"/>
        <w:rPr>
          <w:rFonts w:hint="default" w:eastAsia="思源宋体 CN ExtraLigh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专家端登录进去以后，可以跳转到评标系统进行评标。账号一般是自己的身份证号或者是手机号或者是中文姓名。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785" cy="2400300"/>
            <wp:effectExtent l="0" t="0" r="571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1661160"/>
            <wp:effectExtent l="0" t="0" r="8890" b="254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5420" cy="2185670"/>
            <wp:effectExtent l="0" t="0" r="5080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59705" cy="2159000"/>
            <wp:effectExtent l="0" t="0" r="1079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rPr>
          <w:rFonts w:hint="eastAsia"/>
          <w:b/>
          <w:bCs/>
          <w:lang w:val="en-US" w:eastAsia="zh-CN"/>
        </w:rPr>
        <w:t>2.5、点击播放评标纪律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2459355"/>
            <wp:effectExtent l="0" t="0" r="1270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eastAsia="思源宋体 CN ExtraLigh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2.6 评委回避以及评委负责人推荐：</w:t>
      </w:r>
      <w:r>
        <w:rPr>
          <w:rFonts w:hint="eastAsia"/>
          <w:lang w:val="en-US" w:eastAsia="zh-CN"/>
        </w:rPr>
        <w:t>评委老师登录账号，点击评标准备后，选择是否回避。是否回避后，推荐评委负责人，推荐完以后，评标准备工作完成。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0975" cy="2239010"/>
            <wp:effectExtent l="0" t="0" r="9525" b="889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055" cy="1818640"/>
            <wp:effectExtent l="0" t="0" r="4445" b="1016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0975" cy="1947545"/>
            <wp:effectExtent l="0" t="0" r="9525" b="82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pStyle w:val="2"/>
        <w:ind w:left="0" w:leftChars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评标过程</w:t>
      </w:r>
      <w:bookmarkStart w:id="2" w:name="_GoBack"/>
      <w:bookmarkEnd w:id="2"/>
    </w:p>
    <w:p>
      <w:pPr>
        <w:numPr>
          <w:ilvl w:val="0"/>
          <w:numId w:val="0"/>
        </w:num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3.1评委打分环节：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评委老师们点击下一步，进行评标环节。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593975"/>
            <wp:effectExtent l="0" t="0" r="0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老师可以通过按单位打分，也可以点击完整打分，选择一键通过，并确认提交。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701290"/>
            <wp:effectExtent l="0" t="0" r="8890" b="381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1835150"/>
            <wp:effectExtent l="0" t="0" r="10795" b="635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3.2 评委组长汇总确定：</w:t>
      </w:r>
      <w:r>
        <w:rPr>
          <w:rFonts w:hint="eastAsia"/>
          <w:b w:val="0"/>
          <w:bCs w:val="0"/>
          <w:lang w:val="en-US" w:eastAsia="zh-CN"/>
        </w:rPr>
        <w:t>所有的评委老师都评完以后，评委组长，在汇总页面，点击【确定】，确定以后组长点击下一步。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927860"/>
            <wp:effectExtent l="0" t="0" r="571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69515"/>
            <wp:effectExtent l="0" t="0" r="1905" b="698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1847850"/>
            <wp:effectExtent l="0" t="0" r="3175" b="635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b/>
          <w:bCs/>
          <w:lang w:val="en-US" w:eastAsia="zh-CN"/>
        </w:rPr>
        <w:t>3.3 进行下一步评审：</w:t>
      </w:r>
      <w:r>
        <w:rPr>
          <w:rFonts w:hint="eastAsia"/>
          <w:b w:val="0"/>
          <w:bCs w:val="0"/>
          <w:lang w:val="en-US" w:eastAsia="zh-CN"/>
        </w:rPr>
        <w:t>评审内容和第一项评审操作步骤一样，等所有的评委老师评完以后，评委组长点击汇总，并点击【确定】后，点击下一步。</w:t>
      </w:r>
      <w:r>
        <w:drawing>
          <wp:inline distT="0" distB="0" distL="114300" distR="114300">
            <wp:extent cx="5264785" cy="2501265"/>
            <wp:effectExtent l="0" t="0" r="5715" b="63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506855"/>
            <wp:effectExtent l="0" t="0" r="6350" b="44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860550"/>
            <wp:effectExtent l="0" t="0" r="2540" b="635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2"/>
        <w:ind w:left="0" w:leftChars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评标结束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前提条件：</w:t>
      </w:r>
      <w:r>
        <w:rPr>
          <w:rFonts w:hint="eastAsia"/>
          <w:b w:val="0"/>
          <w:bCs w:val="0"/>
          <w:lang w:val="en-US" w:eastAsia="zh-CN"/>
        </w:rPr>
        <w:t>需要评委组长将评委分步骤汇总并确定，点击下一步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操作步骤：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4.1排名确认：</w:t>
      </w:r>
      <w:r>
        <w:rPr>
          <w:rFonts w:hint="eastAsia"/>
          <w:b w:val="0"/>
          <w:bCs w:val="0"/>
          <w:lang w:val="en-US" w:eastAsia="zh-CN"/>
        </w:rPr>
        <w:t>首先各位评委老师，可以查看最终的排名，排名确认由组长来确认。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043430"/>
            <wp:effectExtent l="0" t="0" r="7620" b="12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584325"/>
            <wp:effectExtent l="0" t="0" r="3810" b="317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879600"/>
            <wp:effectExtent l="0" t="0" r="254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</w:t>
      </w:r>
      <w:r>
        <w:rPr>
          <w:rFonts w:hint="eastAsia"/>
          <w:b/>
          <w:bCs/>
          <w:lang w:val="en-US" w:eastAsia="zh-CN"/>
        </w:rPr>
        <w:t xml:space="preserve"> 评标报告编辑</w:t>
      </w:r>
      <w:r>
        <w:rPr>
          <w:rFonts w:hint="eastAsia"/>
          <w:lang w:val="en-US" w:eastAsia="zh-CN"/>
        </w:rPr>
        <w:t>：这里代理和评委组长都可以进行编辑，代理把信息在本地编辑好以后，粘贴到系统内就可以了。编辑好以后，点击保存后，再点击确认提交。代理确认提交以后，各位评委老师再查看评标报告，可以看到代理编辑完以后的内容，进行检查，无问题以后。开始进行评委签章环节。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注意：不要将评委签章的框给删掉，不然老师们无法签字。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51405"/>
            <wp:effectExtent l="0" t="0" r="3810" b="1079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096135"/>
            <wp:effectExtent l="0" t="0" r="5715" b="1206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713230"/>
            <wp:effectExtent l="0" t="0" r="8890" b="127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4.3</w:t>
      </w:r>
      <w:r>
        <w:rPr>
          <w:rFonts w:hint="eastAsia"/>
          <w:b/>
          <w:bCs/>
          <w:lang w:val="en-US" w:eastAsia="zh-CN"/>
        </w:rPr>
        <w:t xml:space="preserve"> 评标签章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4.3.1、省评委签章方式：</w:t>
      </w:r>
      <w:r>
        <w:rPr>
          <w:rFonts w:hint="eastAsia"/>
          <w:b w:val="0"/>
          <w:bCs w:val="0"/>
          <w:lang w:val="en-US" w:eastAsia="zh-CN"/>
        </w:rPr>
        <w:t>当确认评委模块，选择的是“是否省评委”的话，那么签章方式，且采用的签章方式为：“省平台云签章”。可以全部勾选上以后，点击一键签章，输入密码以后，会将所有文件盖章老师们的签字。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266690" cy="1703705"/>
            <wp:effectExtent l="0" t="0" r="3810" b="10795"/>
            <wp:docPr id="34" name="图片 34" descr="c665ad668aaee82668fd68bd6087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665ad668aaee82668fd68bd60876d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8595" cy="2468245"/>
            <wp:effectExtent l="0" t="0" r="1905" b="8255"/>
            <wp:docPr id="33" name="图片 33" descr="d75f54662733cc1a955fd214172f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75f54662733cc1a955fd214172fc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4.3.1、交投云签章</w:t>
      </w:r>
    </w:p>
    <w:p>
      <w:pPr>
        <w:numPr>
          <w:ilvl w:val="0"/>
          <w:numId w:val="0"/>
        </w:num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评委老师如果在掌云通APP上有录入过名字的话，那么可以将一键签章，输入密码以后就自动的获取到老师们在掌云通上录的名字。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果老师没有在掌云通APP上录过名字的话，需要先下载掌云通APP，甲代的账号是系统自动生成的，默认密码是111111。评委老师的账号一般是自己的手机号或者是身份证号，极个别的有可能是自己的名字。然后输入六位数密码进行签章即可。可以一键勾选签章。</w:t>
      </w: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4601845" cy="2155825"/>
            <wp:effectExtent l="0" t="0" r="8255" b="3175"/>
            <wp:docPr id="35" name="图片 35" descr="d75f54662733cc1a955fd214172f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75f54662733cc1a955fd214172fc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4.4 评标结束：</w:t>
      </w:r>
      <w:r>
        <w:rPr>
          <w:rFonts w:hint="eastAsia"/>
          <w:b w:val="0"/>
          <w:bCs w:val="0"/>
          <w:lang w:val="en-US" w:eastAsia="zh-CN"/>
        </w:rPr>
        <w:t>代理确认一下，老师们签章有无遗漏，有无问题。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没有问题以后，点击评标结束-评标结束按钮，点击确定。</w:t>
      </w:r>
      <w:r>
        <w:drawing>
          <wp:inline distT="0" distB="0" distL="114300" distR="114300">
            <wp:extent cx="5266690" cy="2100580"/>
            <wp:effectExtent l="0" t="0" r="3810" b="762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199640"/>
            <wp:effectExtent l="0" t="0" r="7620" b="1016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n-US"/>
        </w:rPr>
      </w:pPr>
      <w:r>
        <w:rPr>
          <w:rFonts w:hint="eastAsia"/>
          <w:b/>
          <w:bCs/>
          <w:lang w:val="en-US" w:eastAsia="zh-CN"/>
        </w:rPr>
        <w:t xml:space="preserve">4.5 评标报告打印  </w:t>
      </w:r>
      <w:r>
        <w:rPr>
          <w:rFonts w:hint="eastAsia"/>
          <w:b w:val="0"/>
          <w:bCs w:val="0"/>
          <w:lang w:val="en-US" w:eastAsia="zh-CN"/>
        </w:rPr>
        <w:t>点击评标报告以后，可以选择要打印的资料。异常情况可点击【异常情况】按钮进行编辑说明。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16480"/>
            <wp:effectExtent l="0" t="0" r="7620" b="762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F56BB3"/>
    <w:multiLevelType w:val="multilevel"/>
    <w:tmpl w:val="CFF56B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hanging="425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1134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056223BB"/>
    <w:multiLevelType w:val="singleLevel"/>
    <w:tmpl w:val="056223B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7113EB2D"/>
    <w:multiLevelType w:val="singleLevel"/>
    <w:tmpl w:val="7113EB2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NjRkYjZhZDBkNTdkODdhOTJjMWVmMDllNDE4N2MifQ=="/>
  </w:docVars>
  <w:rsids>
    <w:rsidRoot w:val="45272371"/>
    <w:rsid w:val="03E10F9F"/>
    <w:rsid w:val="046643CE"/>
    <w:rsid w:val="05127D9B"/>
    <w:rsid w:val="068A5032"/>
    <w:rsid w:val="08A234FA"/>
    <w:rsid w:val="08B56015"/>
    <w:rsid w:val="0B996E37"/>
    <w:rsid w:val="0FA67D74"/>
    <w:rsid w:val="11963E18"/>
    <w:rsid w:val="13A10F7E"/>
    <w:rsid w:val="14067033"/>
    <w:rsid w:val="14153E12"/>
    <w:rsid w:val="150D2643"/>
    <w:rsid w:val="155C2C83"/>
    <w:rsid w:val="175D5FCB"/>
    <w:rsid w:val="18062254"/>
    <w:rsid w:val="18BA663E"/>
    <w:rsid w:val="1AB05F4B"/>
    <w:rsid w:val="1D7B63DC"/>
    <w:rsid w:val="1E6B5434"/>
    <w:rsid w:val="20E92638"/>
    <w:rsid w:val="24551DD6"/>
    <w:rsid w:val="25070E5D"/>
    <w:rsid w:val="255231DD"/>
    <w:rsid w:val="25566D9C"/>
    <w:rsid w:val="2561056D"/>
    <w:rsid w:val="269C55D5"/>
    <w:rsid w:val="292813A2"/>
    <w:rsid w:val="2A061630"/>
    <w:rsid w:val="2A813F2A"/>
    <w:rsid w:val="2D635F72"/>
    <w:rsid w:val="2F1E127D"/>
    <w:rsid w:val="2F650C5A"/>
    <w:rsid w:val="2FA31782"/>
    <w:rsid w:val="30FA6E42"/>
    <w:rsid w:val="317271A9"/>
    <w:rsid w:val="330B38C7"/>
    <w:rsid w:val="3330157F"/>
    <w:rsid w:val="33573A38"/>
    <w:rsid w:val="338C3EE8"/>
    <w:rsid w:val="34BF705E"/>
    <w:rsid w:val="3586192A"/>
    <w:rsid w:val="35AD6EB7"/>
    <w:rsid w:val="35B00755"/>
    <w:rsid w:val="38072F92"/>
    <w:rsid w:val="3A0B5725"/>
    <w:rsid w:val="3BA1126C"/>
    <w:rsid w:val="3C6D73A0"/>
    <w:rsid w:val="3CBF0B56"/>
    <w:rsid w:val="3D7B1A05"/>
    <w:rsid w:val="3EBF31E2"/>
    <w:rsid w:val="402B4A0B"/>
    <w:rsid w:val="40E77274"/>
    <w:rsid w:val="413C601E"/>
    <w:rsid w:val="435720D9"/>
    <w:rsid w:val="45272371"/>
    <w:rsid w:val="47562B05"/>
    <w:rsid w:val="47A0687C"/>
    <w:rsid w:val="49D767A1"/>
    <w:rsid w:val="4A4F2D5A"/>
    <w:rsid w:val="4BED4059"/>
    <w:rsid w:val="4C63256E"/>
    <w:rsid w:val="4DC332C4"/>
    <w:rsid w:val="4EA74993"/>
    <w:rsid w:val="4FDB1E13"/>
    <w:rsid w:val="53DF5375"/>
    <w:rsid w:val="560501F2"/>
    <w:rsid w:val="5640122A"/>
    <w:rsid w:val="575A3DD1"/>
    <w:rsid w:val="57C84EB9"/>
    <w:rsid w:val="57DD1426"/>
    <w:rsid w:val="59802E2A"/>
    <w:rsid w:val="5AA153EC"/>
    <w:rsid w:val="5BE82147"/>
    <w:rsid w:val="5C0351D3"/>
    <w:rsid w:val="5E40626B"/>
    <w:rsid w:val="60A22C36"/>
    <w:rsid w:val="616643AF"/>
    <w:rsid w:val="62E278F0"/>
    <w:rsid w:val="6300246C"/>
    <w:rsid w:val="63A70B3A"/>
    <w:rsid w:val="64EE5B5A"/>
    <w:rsid w:val="665E09E7"/>
    <w:rsid w:val="6777710B"/>
    <w:rsid w:val="679E3E90"/>
    <w:rsid w:val="69270753"/>
    <w:rsid w:val="6A414514"/>
    <w:rsid w:val="6C302A39"/>
    <w:rsid w:val="6EA02C1D"/>
    <w:rsid w:val="6F2A36D8"/>
    <w:rsid w:val="6FF677BA"/>
    <w:rsid w:val="703D1014"/>
    <w:rsid w:val="71A0414B"/>
    <w:rsid w:val="71A9791E"/>
    <w:rsid w:val="72E11342"/>
    <w:rsid w:val="73497518"/>
    <w:rsid w:val="73F2766C"/>
    <w:rsid w:val="747A2167"/>
    <w:rsid w:val="750641BE"/>
    <w:rsid w:val="76C40C48"/>
    <w:rsid w:val="76EE465E"/>
    <w:rsid w:val="77785EA7"/>
    <w:rsid w:val="783C764B"/>
    <w:rsid w:val="78F023DA"/>
    <w:rsid w:val="7A726F30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9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0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1"/>
    <w:basedOn w:val="1"/>
    <w:next w:val="1"/>
    <w:qFormat/>
    <w:uiPriority w:val="39"/>
  </w:style>
  <w:style w:type="character" w:customStyle="1" w:styleId="9">
    <w:name w:val="标题 3 Char"/>
    <w:link w:val="4"/>
    <w:uiPriority w:val="0"/>
    <w:rPr>
      <w:b/>
      <w:sz w:val="32"/>
    </w:rPr>
  </w:style>
  <w:style w:type="character" w:customStyle="1" w:styleId="10">
    <w:name w:val="标题 4 Char"/>
    <w:link w:val="5"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2023-11-03T06:24:00Z</dcterms:created>
  <dc:creator>翻滚吧莫小贱</dc:creator>
  <cp:lastModifiedBy>翻滚吧莫小贱</cp:lastModifiedBy>
  <dcterms:modified xsi:type="dcterms:W3CDTF">2023-11-09T06:56:28Z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6CA2FFC3F6C44DE9BD1AA520FEFA080E_11</vt:lpwstr>
  </property>
</Properties>
</file>